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9E0" w:rsidRPr="003378BC" w:rsidRDefault="00B119E0" w:rsidP="003378BC">
      <w:pPr>
        <w:spacing w:line="480" w:lineRule="auto"/>
        <w:rPr>
          <w:rFonts w:ascii="Times New Roman" w:hAnsi="Times New Roman" w:cs="Times New Roman"/>
          <w:sz w:val="24"/>
          <w:szCs w:val="24"/>
        </w:rPr>
      </w:pPr>
    </w:p>
    <w:p w:rsidR="009264CB" w:rsidRPr="003378BC" w:rsidRDefault="009264CB" w:rsidP="003378BC">
      <w:pPr>
        <w:spacing w:line="480" w:lineRule="auto"/>
        <w:rPr>
          <w:rFonts w:ascii="Times New Roman" w:hAnsi="Times New Roman" w:cs="Times New Roman"/>
          <w:sz w:val="24"/>
          <w:szCs w:val="24"/>
        </w:rPr>
      </w:pPr>
    </w:p>
    <w:p w:rsidR="009264CB" w:rsidRPr="003378BC" w:rsidRDefault="009264CB" w:rsidP="003378BC">
      <w:pPr>
        <w:spacing w:line="480" w:lineRule="auto"/>
        <w:jc w:val="center"/>
        <w:rPr>
          <w:rFonts w:ascii="Times New Roman" w:hAnsi="Times New Roman" w:cs="Times New Roman"/>
          <w:sz w:val="24"/>
          <w:szCs w:val="24"/>
        </w:rPr>
      </w:pPr>
      <w:r w:rsidRPr="003378BC">
        <w:rPr>
          <w:rFonts w:ascii="Times New Roman" w:hAnsi="Times New Roman" w:cs="Times New Roman"/>
          <w:sz w:val="24"/>
          <w:szCs w:val="24"/>
        </w:rPr>
        <w:t xml:space="preserve"> Legal Reasoning </w:t>
      </w:r>
    </w:p>
    <w:p w:rsidR="009264CB" w:rsidRPr="003378BC" w:rsidRDefault="009264CB" w:rsidP="003378BC">
      <w:pPr>
        <w:spacing w:line="480" w:lineRule="auto"/>
        <w:jc w:val="center"/>
        <w:rPr>
          <w:rFonts w:ascii="Times New Roman" w:hAnsi="Times New Roman" w:cs="Times New Roman"/>
          <w:sz w:val="24"/>
          <w:szCs w:val="24"/>
        </w:rPr>
      </w:pPr>
    </w:p>
    <w:p w:rsidR="009264CB" w:rsidRPr="003378BC" w:rsidRDefault="009264CB" w:rsidP="003378BC">
      <w:pPr>
        <w:spacing w:line="480" w:lineRule="auto"/>
        <w:jc w:val="center"/>
        <w:rPr>
          <w:rFonts w:ascii="Times New Roman" w:hAnsi="Times New Roman" w:cs="Times New Roman"/>
          <w:sz w:val="24"/>
          <w:szCs w:val="24"/>
        </w:rPr>
      </w:pPr>
    </w:p>
    <w:p w:rsidR="009264CB" w:rsidRPr="003378BC" w:rsidRDefault="009264CB" w:rsidP="003378BC">
      <w:pPr>
        <w:spacing w:line="480" w:lineRule="auto"/>
        <w:rPr>
          <w:rFonts w:ascii="Times New Roman" w:hAnsi="Times New Roman" w:cs="Times New Roman"/>
          <w:sz w:val="24"/>
          <w:szCs w:val="24"/>
        </w:rPr>
      </w:pPr>
    </w:p>
    <w:p w:rsidR="009264CB" w:rsidRPr="003378BC" w:rsidRDefault="009264CB" w:rsidP="003378BC">
      <w:pPr>
        <w:spacing w:line="480" w:lineRule="auto"/>
        <w:jc w:val="center"/>
        <w:rPr>
          <w:rFonts w:ascii="Times New Roman" w:hAnsi="Times New Roman" w:cs="Times New Roman"/>
          <w:sz w:val="24"/>
          <w:szCs w:val="24"/>
        </w:rPr>
      </w:pPr>
      <w:r w:rsidRPr="003378BC">
        <w:rPr>
          <w:rFonts w:ascii="Times New Roman" w:hAnsi="Times New Roman" w:cs="Times New Roman"/>
          <w:sz w:val="24"/>
          <w:szCs w:val="24"/>
        </w:rPr>
        <w:t>Student’s Name</w:t>
      </w:r>
    </w:p>
    <w:p w:rsidR="009264CB" w:rsidRPr="003378BC" w:rsidRDefault="009264CB" w:rsidP="003378BC">
      <w:pPr>
        <w:spacing w:line="480" w:lineRule="auto"/>
        <w:jc w:val="center"/>
        <w:rPr>
          <w:rFonts w:ascii="Times New Roman" w:hAnsi="Times New Roman" w:cs="Times New Roman"/>
          <w:sz w:val="24"/>
          <w:szCs w:val="24"/>
        </w:rPr>
      </w:pPr>
    </w:p>
    <w:p w:rsidR="009264CB" w:rsidRPr="003378BC" w:rsidRDefault="009264CB" w:rsidP="003378BC">
      <w:pPr>
        <w:spacing w:line="480" w:lineRule="auto"/>
        <w:jc w:val="center"/>
        <w:rPr>
          <w:rFonts w:ascii="Times New Roman" w:hAnsi="Times New Roman" w:cs="Times New Roman"/>
          <w:sz w:val="24"/>
          <w:szCs w:val="24"/>
        </w:rPr>
      </w:pPr>
      <w:r w:rsidRPr="003378BC">
        <w:rPr>
          <w:rFonts w:ascii="Times New Roman" w:hAnsi="Times New Roman" w:cs="Times New Roman"/>
          <w:sz w:val="24"/>
          <w:szCs w:val="24"/>
        </w:rPr>
        <w:t>Institutional Affiliation</w:t>
      </w:r>
    </w:p>
    <w:p w:rsidR="009264CB" w:rsidRPr="003378BC" w:rsidRDefault="009264CB" w:rsidP="003378BC">
      <w:pPr>
        <w:spacing w:line="480" w:lineRule="auto"/>
        <w:jc w:val="center"/>
        <w:rPr>
          <w:rFonts w:ascii="Times New Roman" w:hAnsi="Times New Roman" w:cs="Times New Roman"/>
          <w:sz w:val="24"/>
          <w:szCs w:val="24"/>
        </w:rPr>
      </w:pPr>
    </w:p>
    <w:p w:rsidR="009264CB" w:rsidRPr="003378BC" w:rsidRDefault="009264CB" w:rsidP="003378BC">
      <w:pPr>
        <w:spacing w:line="480" w:lineRule="auto"/>
        <w:jc w:val="center"/>
        <w:rPr>
          <w:rFonts w:ascii="Times New Roman" w:hAnsi="Times New Roman" w:cs="Times New Roman"/>
          <w:sz w:val="24"/>
          <w:szCs w:val="24"/>
        </w:rPr>
      </w:pPr>
      <w:r w:rsidRPr="003378BC">
        <w:rPr>
          <w:rFonts w:ascii="Times New Roman" w:hAnsi="Times New Roman" w:cs="Times New Roman"/>
          <w:sz w:val="24"/>
          <w:szCs w:val="24"/>
        </w:rPr>
        <w:t>Instructors Name</w:t>
      </w:r>
    </w:p>
    <w:p w:rsidR="009264CB" w:rsidRPr="003378BC" w:rsidRDefault="009264CB" w:rsidP="003378BC">
      <w:pPr>
        <w:spacing w:line="480" w:lineRule="auto"/>
        <w:jc w:val="center"/>
        <w:rPr>
          <w:rFonts w:ascii="Times New Roman" w:hAnsi="Times New Roman" w:cs="Times New Roman"/>
          <w:sz w:val="24"/>
          <w:szCs w:val="24"/>
        </w:rPr>
      </w:pPr>
    </w:p>
    <w:p w:rsidR="009264CB" w:rsidRPr="003378BC" w:rsidRDefault="009264CB" w:rsidP="003378BC">
      <w:pPr>
        <w:spacing w:line="480" w:lineRule="auto"/>
        <w:jc w:val="center"/>
        <w:rPr>
          <w:rFonts w:ascii="Times New Roman" w:hAnsi="Times New Roman" w:cs="Times New Roman"/>
          <w:sz w:val="24"/>
          <w:szCs w:val="24"/>
        </w:rPr>
      </w:pPr>
      <w:r w:rsidRPr="003378BC">
        <w:rPr>
          <w:rFonts w:ascii="Times New Roman" w:hAnsi="Times New Roman" w:cs="Times New Roman"/>
          <w:sz w:val="24"/>
          <w:szCs w:val="24"/>
        </w:rPr>
        <w:t>Course</w:t>
      </w:r>
    </w:p>
    <w:p w:rsidR="009264CB" w:rsidRPr="003378BC" w:rsidRDefault="009264CB" w:rsidP="003378BC">
      <w:pPr>
        <w:spacing w:line="480" w:lineRule="auto"/>
        <w:jc w:val="center"/>
        <w:rPr>
          <w:rFonts w:ascii="Times New Roman" w:hAnsi="Times New Roman" w:cs="Times New Roman"/>
          <w:sz w:val="24"/>
          <w:szCs w:val="24"/>
        </w:rPr>
      </w:pPr>
    </w:p>
    <w:p w:rsidR="009264CB" w:rsidRPr="003378BC" w:rsidRDefault="009264CB" w:rsidP="003378BC">
      <w:pPr>
        <w:spacing w:line="480" w:lineRule="auto"/>
        <w:jc w:val="center"/>
        <w:rPr>
          <w:rFonts w:ascii="Times New Roman" w:hAnsi="Times New Roman" w:cs="Times New Roman"/>
          <w:sz w:val="24"/>
          <w:szCs w:val="24"/>
        </w:rPr>
      </w:pPr>
      <w:r w:rsidRPr="003378BC">
        <w:rPr>
          <w:rFonts w:ascii="Times New Roman" w:hAnsi="Times New Roman" w:cs="Times New Roman"/>
          <w:sz w:val="24"/>
          <w:szCs w:val="24"/>
        </w:rPr>
        <w:t>Date</w:t>
      </w:r>
    </w:p>
    <w:p w:rsidR="009264CB" w:rsidRPr="003378BC" w:rsidRDefault="009264CB" w:rsidP="003378BC">
      <w:pPr>
        <w:spacing w:line="480" w:lineRule="auto"/>
        <w:jc w:val="center"/>
        <w:rPr>
          <w:rFonts w:ascii="Times New Roman" w:hAnsi="Times New Roman" w:cs="Times New Roman"/>
          <w:sz w:val="24"/>
          <w:szCs w:val="24"/>
        </w:rPr>
      </w:pPr>
    </w:p>
    <w:p w:rsidR="009264CB" w:rsidRPr="003378BC" w:rsidRDefault="009264CB" w:rsidP="003378BC">
      <w:pPr>
        <w:spacing w:line="480" w:lineRule="auto"/>
        <w:jc w:val="center"/>
        <w:rPr>
          <w:rFonts w:ascii="Times New Roman" w:hAnsi="Times New Roman" w:cs="Times New Roman"/>
          <w:sz w:val="24"/>
          <w:szCs w:val="24"/>
        </w:rPr>
      </w:pPr>
    </w:p>
    <w:p w:rsidR="003378BC" w:rsidRDefault="003378BC" w:rsidP="003378BC">
      <w:pPr>
        <w:spacing w:after="240" w:line="480" w:lineRule="auto"/>
        <w:rPr>
          <w:rFonts w:ascii="Times New Roman" w:hAnsi="Times New Roman" w:cs="Times New Roman"/>
          <w:sz w:val="24"/>
          <w:szCs w:val="24"/>
        </w:rPr>
      </w:pPr>
    </w:p>
    <w:p w:rsidR="003378BC" w:rsidRPr="003378BC" w:rsidRDefault="003378BC" w:rsidP="003378BC">
      <w:pPr>
        <w:spacing w:after="240" w:line="480" w:lineRule="auto"/>
        <w:rPr>
          <w:rFonts w:ascii="Times New Roman" w:hAnsi="Times New Roman" w:cs="Times New Roman"/>
          <w:sz w:val="24"/>
          <w:szCs w:val="24"/>
        </w:rPr>
      </w:pPr>
      <w:r w:rsidRPr="003378BC">
        <w:rPr>
          <w:rFonts w:ascii="Times New Roman" w:hAnsi="Times New Roman" w:cs="Times New Roman"/>
          <w:sz w:val="24"/>
          <w:szCs w:val="24"/>
        </w:rPr>
        <w:lastRenderedPageBreak/>
        <w:t>Legal reasoning follows one direction; this means that a list of conditions must be followed to become valid legal reasoning; the protocol is as follows.</w:t>
      </w:r>
    </w:p>
    <w:p w:rsidR="003378BC" w:rsidRPr="003378BC" w:rsidRDefault="003378BC" w:rsidP="003378BC">
      <w:pPr>
        <w:spacing w:before="240" w:after="240" w:line="480" w:lineRule="auto"/>
        <w:rPr>
          <w:rFonts w:ascii="Times New Roman" w:hAnsi="Times New Roman" w:cs="Times New Roman"/>
          <w:sz w:val="24"/>
          <w:szCs w:val="24"/>
        </w:rPr>
      </w:pPr>
      <w:r w:rsidRPr="003378BC">
        <w:rPr>
          <w:rFonts w:ascii="Times New Roman" w:hAnsi="Times New Roman" w:cs="Times New Roman"/>
          <w:sz w:val="24"/>
          <w:szCs w:val="24"/>
        </w:rPr>
        <w:t xml:space="preserve">The first step is the 'issue'; this is the outlined information about the situation; one can use language to access the situation; for example, </w:t>
      </w:r>
      <w:r w:rsidRPr="003378BC">
        <w:rPr>
          <w:rFonts w:ascii="Times New Roman" w:hAnsi="Times New Roman" w:cs="Times New Roman"/>
          <w:sz w:val="24"/>
          <w:szCs w:val="24"/>
        </w:rPr>
        <w:t>does</w:t>
      </w:r>
      <w:r w:rsidRPr="003378BC">
        <w:rPr>
          <w:rFonts w:ascii="Times New Roman" w:hAnsi="Times New Roman" w:cs="Times New Roman"/>
          <w:sz w:val="24"/>
          <w:szCs w:val="24"/>
        </w:rPr>
        <w:t xml:space="preserve"> your neighbor's party cause any interference?</w:t>
      </w:r>
    </w:p>
    <w:p w:rsidR="003378BC" w:rsidRPr="003378BC" w:rsidRDefault="003378BC" w:rsidP="003378BC">
      <w:pPr>
        <w:spacing w:before="240" w:after="240" w:line="480" w:lineRule="auto"/>
        <w:rPr>
          <w:rFonts w:ascii="Times New Roman" w:hAnsi="Times New Roman" w:cs="Times New Roman"/>
          <w:sz w:val="24"/>
          <w:szCs w:val="24"/>
        </w:rPr>
      </w:pPr>
      <w:r w:rsidRPr="003378BC">
        <w:rPr>
          <w:rFonts w:ascii="Times New Roman" w:hAnsi="Times New Roman" w:cs="Times New Roman"/>
          <w:sz w:val="24"/>
          <w:szCs w:val="24"/>
        </w:rPr>
        <w:t>The next step is stating the rule; relevant authority should arise and state the authority's position about the said issue; the lawyer or judge should state what the stand about the rule is—a reference to any document, contracts or agreements about any records on the earlier discussed deals.</w:t>
      </w:r>
    </w:p>
    <w:p w:rsidR="003378BC" w:rsidRPr="003378BC" w:rsidRDefault="003378BC" w:rsidP="003378BC">
      <w:pPr>
        <w:spacing w:before="240" w:after="240" w:line="480" w:lineRule="auto"/>
        <w:rPr>
          <w:rFonts w:ascii="Times New Roman" w:hAnsi="Times New Roman" w:cs="Times New Roman"/>
          <w:sz w:val="24"/>
          <w:szCs w:val="24"/>
        </w:rPr>
      </w:pPr>
      <w:r w:rsidRPr="003378BC">
        <w:rPr>
          <w:rFonts w:ascii="Times New Roman" w:hAnsi="Times New Roman" w:cs="Times New Roman"/>
          <w:sz w:val="24"/>
          <w:szCs w:val="24"/>
        </w:rPr>
        <w:t>The rule later has to be backed up by evidence as stated in books; this is referred to the citation, the citing of the section that states the laws stand on the issue</w:t>
      </w:r>
      <w:r w:rsidRPr="003378BC">
        <w:rPr>
          <w:rFonts w:ascii="Times New Roman" w:hAnsi="Times New Roman" w:cs="Times New Roman"/>
          <w:color w:val="222222"/>
          <w:sz w:val="24"/>
          <w:szCs w:val="24"/>
          <w:shd w:val="clear" w:color="auto" w:fill="FFFFFF"/>
        </w:rPr>
        <w:t xml:space="preserve"> (Levi et al, 2013)</w:t>
      </w:r>
      <w:r w:rsidRPr="003378BC">
        <w:rPr>
          <w:rFonts w:ascii="Times New Roman" w:hAnsi="Times New Roman" w:cs="Times New Roman"/>
          <w:sz w:val="24"/>
          <w:szCs w:val="24"/>
        </w:rPr>
        <w:t>. After the statement of facts that involve the situation is raised, they are scrutinized based on the facts' weight based on the case. An example is stating the gender of the victim or sometimes the valid evidence of oppression evident.</w:t>
      </w:r>
    </w:p>
    <w:p w:rsidR="003378BC" w:rsidRPr="003378BC" w:rsidRDefault="003378BC" w:rsidP="003378BC">
      <w:pPr>
        <w:spacing w:before="240" w:after="240" w:line="480" w:lineRule="auto"/>
        <w:rPr>
          <w:rFonts w:ascii="Times New Roman" w:hAnsi="Times New Roman" w:cs="Times New Roman"/>
          <w:sz w:val="24"/>
          <w:szCs w:val="24"/>
        </w:rPr>
      </w:pPr>
      <w:r w:rsidRPr="003378BC">
        <w:rPr>
          <w:rFonts w:ascii="Times New Roman" w:hAnsi="Times New Roman" w:cs="Times New Roman"/>
          <w:sz w:val="24"/>
          <w:szCs w:val="24"/>
        </w:rPr>
        <w:t xml:space="preserve">Facts are at this moment evaluated as to whether they are following the law; this is where the victim is oppressed in a way that its evident and relevant laws are in place to ensure safety against such oppression. For example, is if one is stated as being female, the laws state that it's a protected group. Having considered every aspect of the legal reasoning, one can make a reasonable conclusion backing up with laws restricting the form of oppression, and henceforth necessary action can be taken </w:t>
      </w:r>
    </w:p>
    <w:p w:rsidR="009264CB" w:rsidRPr="003378BC" w:rsidRDefault="009264CB" w:rsidP="003378BC">
      <w:pPr>
        <w:spacing w:line="480" w:lineRule="auto"/>
        <w:jc w:val="center"/>
        <w:rPr>
          <w:rFonts w:ascii="Times New Roman" w:hAnsi="Times New Roman" w:cs="Times New Roman"/>
          <w:sz w:val="24"/>
          <w:szCs w:val="24"/>
        </w:rPr>
      </w:pPr>
    </w:p>
    <w:p w:rsidR="003378BC" w:rsidRDefault="003378BC" w:rsidP="003378BC">
      <w:pPr>
        <w:spacing w:line="480" w:lineRule="auto"/>
        <w:jc w:val="center"/>
        <w:rPr>
          <w:rFonts w:ascii="Times New Roman" w:hAnsi="Times New Roman" w:cs="Times New Roman"/>
          <w:sz w:val="24"/>
          <w:szCs w:val="24"/>
        </w:rPr>
      </w:pPr>
    </w:p>
    <w:p w:rsidR="003378BC" w:rsidRPr="003378BC" w:rsidRDefault="003378BC" w:rsidP="003378BC">
      <w:pPr>
        <w:spacing w:line="480" w:lineRule="auto"/>
        <w:jc w:val="center"/>
        <w:rPr>
          <w:rFonts w:ascii="Times New Roman" w:hAnsi="Times New Roman" w:cs="Times New Roman"/>
          <w:sz w:val="24"/>
          <w:szCs w:val="24"/>
        </w:rPr>
      </w:pPr>
      <w:bookmarkStart w:id="0" w:name="_GoBack"/>
      <w:bookmarkEnd w:id="0"/>
      <w:r w:rsidRPr="003378BC">
        <w:rPr>
          <w:rFonts w:ascii="Times New Roman" w:hAnsi="Times New Roman" w:cs="Times New Roman"/>
          <w:sz w:val="24"/>
          <w:szCs w:val="24"/>
        </w:rPr>
        <w:lastRenderedPageBreak/>
        <w:t>REFERENCES.</w:t>
      </w:r>
    </w:p>
    <w:p w:rsidR="003378BC" w:rsidRPr="003378BC" w:rsidRDefault="003378BC" w:rsidP="003378BC">
      <w:pPr>
        <w:spacing w:line="480" w:lineRule="auto"/>
        <w:ind w:left="720"/>
        <w:jc w:val="center"/>
        <w:rPr>
          <w:rFonts w:ascii="Times New Roman" w:hAnsi="Times New Roman" w:cs="Times New Roman"/>
          <w:sz w:val="24"/>
          <w:szCs w:val="24"/>
        </w:rPr>
      </w:pPr>
      <w:r w:rsidRPr="003378BC">
        <w:rPr>
          <w:rFonts w:ascii="Times New Roman" w:hAnsi="Times New Roman" w:cs="Times New Roman"/>
          <w:color w:val="222222"/>
          <w:sz w:val="24"/>
          <w:szCs w:val="24"/>
          <w:shd w:val="clear" w:color="auto" w:fill="FFFFFF"/>
        </w:rPr>
        <w:t>Levi, E. H. (2013). </w:t>
      </w:r>
      <w:r w:rsidRPr="003378BC">
        <w:rPr>
          <w:rFonts w:ascii="Times New Roman" w:hAnsi="Times New Roman" w:cs="Times New Roman"/>
          <w:i/>
          <w:iCs/>
          <w:color w:val="222222"/>
          <w:sz w:val="24"/>
          <w:szCs w:val="24"/>
          <w:shd w:val="clear" w:color="auto" w:fill="FFFFFF"/>
        </w:rPr>
        <w:t>An introduction to legal reasoning</w:t>
      </w:r>
      <w:r w:rsidRPr="003378BC">
        <w:rPr>
          <w:rFonts w:ascii="Times New Roman" w:hAnsi="Times New Roman" w:cs="Times New Roman"/>
          <w:color w:val="222222"/>
          <w:sz w:val="24"/>
          <w:szCs w:val="24"/>
          <w:shd w:val="clear" w:color="auto" w:fill="FFFFFF"/>
        </w:rPr>
        <w:t>. University of Chicago Press.</w:t>
      </w:r>
    </w:p>
    <w:sectPr w:rsidR="003378BC" w:rsidRPr="003378BC" w:rsidSect="009264CB">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3E57" w:rsidRDefault="00043E57" w:rsidP="009264CB">
      <w:pPr>
        <w:spacing w:after="0" w:line="240" w:lineRule="auto"/>
      </w:pPr>
      <w:r>
        <w:separator/>
      </w:r>
    </w:p>
  </w:endnote>
  <w:endnote w:type="continuationSeparator" w:id="0">
    <w:p w:rsidR="00043E57" w:rsidRDefault="00043E57" w:rsidP="00926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6492146"/>
      <w:docPartObj>
        <w:docPartGallery w:val="Page Numbers (Bottom of Page)"/>
        <w:docPartUnique/>
      </w:docPartObj>
    </w:sdtPr>
    <w:sdtEndPr>
      <w:rPr>
        <w:noProof/>
      </w:rPr>
    </w:sdtEndPr>
    <w:sdtContent>
      <w:p w:rsidR="009264CB" w:rsidRDefault="009264CB">
        <w:pPr>
          <w:pStyle w:val="Footer"/>
          <w:jc w:val="right"/>
        </w:pPr>
        <w:r>
          <w:fldChar w:fldCharType="begin"/>
        </w:r>
        <w:r>
          <w:instrText xml:space="preserve"> PAGE   \* MERGEFORMAT </w:instrText>
        </w:r>
        <w:r>
          <w:fldChar w:fldCharType="separate"/>
        </w:r>
        <w:r w:rsidR="003378BC">
          <w:rPr>
            <w:noProof/>
          </w:rPr>
          <w:t>3</w:t>
        </w:r>
        <w:r>
          <w:rPr>
            <w:noProof/>
          </w:rPr>
          <w:fldChar w:fldCharType="end"/>
        </w:r>
      </w:p>
    </w:sdtContent>
  </w:sdt>
  <w:p w:rsidR="009264CB" w:rsidRDefault="009264C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3E57" w:rsidRDefault="00043E57" w:rsidP="009264CB">
      <w:pPr>
        <w:spacing w:after="0" w:line="240" w:lineRule="auto"/>
      </w:pPr>
      <w:r>
        <w:separator/>
      </w:r>
    </w:p>
  </w:footnote>
  <w:footnote w:type="continuationSeparator" w:id="0">
    <w:p w:rsidR="00043E57" w:rsidRDefault="00043E57" w:rsidP="00926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7863637"/>
      <w:docPartObj>
        <w:docPartGallery w:val="Page Numbers (Top of Page)"/>
        <w:docPartUnique/>
      </w:docPartObj>
    </w:sdtPr>
    <w:sdtEndPr>
      <w:rPr>
        <w:noProof/>
      </w:rPr>
    </w:sdtEndPr>
    <w:sdtContent>
      <w:p w:rsidR="009264CB" w:rsidRDefault="009264CB" w:rsidP="009264CB">
        <w:pPr>
          <w:pStyle w:val="Header"/>
        </w:pPr>
        <w:r>
          <w:t xml:space="preserve">LEGAL REASONING    </w:t>
        </w:r>
        <w:r>
          <w:tab/>
        </w:r>
        <w:r>
          <w:tab/>
        </w:r>
        <w:r>
          <w:fldChar w:fldCharType="begin"/>
        </w:r>
        <w:r>
          <w:instrText xml:space="preserve"> PAGE   \* MERGEFORMAT </w:instrText>
        </w:r>
        <w:r>
          <w:fldChar w:fldCharType="separate"/>
        </w:r>
        <w:r w:rsidR="003378BC">
          <w:rPr>
            <w:noProof/>
          </w:rPr>
          <w:t>3</w:t>
        </w:r>
        <w:r>
          <w:rPr>
            <w:noProof/>
          </w:rPr>
          <w:fldChar w:fldCharType="end"/>
        </w:r>
      </w:p>
    </w:sdtContent>
  </w:sdt>
  <w:p w:rsidR="009264CB" w:rsidRDefault="009264C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4CB" w:rsidRPr="009264CB" w:rsidRDefault="009264CB">
    <w:pPr>
      <w:pStyle w:val="Header"/>
      <w:rPr>
        <w:rFonts w:ascii="Times New Roman" w:hAnsi="Times New Roman" w:cs="Times New Roman"/>
        <w:sz w:val="24"/>
        <w:szCs w:val="24"/>
      </w:rPr>
    </w:pPr>
    <w:r>
      <w:rPr>
        <w:rFonts w:ascii="Times New Roman" w:hAnsi="Times New Roman" w:cs="Times New Roman"/>
        <w:sz w:val="24"/>
        <w:szCs w:val="24"/>
      </w:rPr>
      <w:t>Running Head: LEGAL REASONING</w:t>
    </w:r>
    <w:r>
      <w:rPr>
        <w:rFonts w:ascii="Times New Roman" w:hAnsi="Times New Roman" w:cs="Times New Roman"/>
        <w:sz w:val="24"/>
        <w:szCs w:val="24"/>
      </w:rPr>
      <w:tab/>
    </w: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4CB"/>
    <w:rsid w:val="00043E57"/>
    <w:rsid w:val="003378BC"/>
    <w:rsid w:val="00652D92"/>
    <w:rsid w:val="009264CB"/>
    <w:rsid w:val="00992F93"/>
    <w:rsid w:val="00B11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08ED5"/>
  <w15:chartTrackingRefBased/>
  <w15:docId w15:val="{23DC9974-1E12-415E-BD03-D6CA7528A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4CB"/>
  </w:style>
  <w:style w:type="paragraph" w:styleId="Footer">
    <w:name w:val="footer"/>
    <w:basedOn w:val="Normal"/>
    <w:link w:val="FooterChar"/>
    <w:uiPriority w:val="99"/>
    <w:unhideWhenUsed/>
    <w:rsid w:val="00926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124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263</Words>
  <Characters>1504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waithuki</cp:lastModifiedBy>
  <cp:revision>1</cp:revision>
  <dcterms:created xsi:type="dcterms:W3CDTF">2020-11-16T12:51:00Z</dcterms:created>
  <dcterms:modified xsi:type="dcterms:W3CDTF">2020-11-16T13:32:00Z</dcterms:modified>
</cp:coreProperties>
</file>